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83E50" w14:textId="436857E4" w:rsidR="00E07B38" w:rsidRPr="007B4E86" w:rsidRDefault="007B4E86" w:rsidP="007B4E86">
      <w:pPr>
        <w:spacing w:line="500" w:lineRule="exact"/>
        <w:jc w:val="center"/>
        <w:outlineLvl w:val="0"/>
        <w:rPr>
          <w:rFonts w:ascii="宋体" w:hAnsi="宋体" w:cs="宋体" w:hint="eastAsia"/>
          <w:b/>
          <w:kern w:val="0"/>
          <w:sz w:val="28"/>
          <w:szCs w:val="28"/>
        </w:rPr>
      </w:pPr>
      <w:r w:rsidRPr="007B4E86">
        <w:rPr>
          <w:rFonts w:ascii="宋体" w:hAnsi="宋体" w:cs="宋体" w:hint="eastAsia"/>
          <w:b/>
          <w:kern w:val="0"/>
          <w:sz w:val="28"/>
          <w:szCs w:val="28"/>
        </w:rPr>
        <w:t>兴安盟人民医院桌面管理系统技术参数</w:t>
      </w:r>
    </w:p>
    <w:tbl>
      <w:tblPr>
        <w:tblpPr w:leftFromText="182" w:rightFromText="182" w:vertAnchor="text" w:horzAnchor="page" w:tblpX="1333" w:tblpY="108"/>
        <w:tblOverlap w:val="never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2"/>
        <w:gridCol w:w="2200"/>
        <w:gridCol w:w="5924"/>
      </w:tblGrid>
      <w:tr w:rsidR="00E07B38" w14:paraId="470BE018" w14:textId="77777777">
        <w:trPr>
          <w:trHeight w:val="272"/>
        </w:trPr>
        <w:tc>
          <w:tcPr>
            <w:tcW w:w="1452" w:type="dxa"/>
            <w:vAlign w:val="center"/>
          </w:tcPr>
          <w:p w14:paraId="776B78FF" w14:textId="77777777" w:rsidR="00E07B38" w:rsidRDefault="005959E3">
            <w:pPr>
              <w:spacing w:line="360" w:lineRule="auto"/>
              <w:ind w:leftChars="50" w:left="105"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>指标</w:t>
            </w:r>
          </w:p>
        </w:tc>
        <w:tc>
          <w:tcPr>
            <w:tcW w:w="2200" w:type="dxa"/>
            <w:vAlign w:val="center"/>
          </w:tcPr>
          <w:p w14:paraId="710DCB17" w14:textId="77777777" w:rsidR="00E07B38" w:rsidRDefault="005959E3">
            <w:pPr>
              <w:spacing w:line="360" w:lineRule="auto"/>
              <w:ind w:leftChars="50" w:left="105"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>指标项</w:t>
            </w:r>
          </w:p>
        </w:tc>
        <w:tc>
          <w:tcPr>
            <w:tcW w:w="5924" w:type="dxa"/>
            <w:vAlign w:val="center"/>
          </w:tcPr>
          <w:p w14:paraId="39352652" w14:textId="77777777" w:rsidR="00E07B38" w:rsidRDefault="005959E3">
            <w:pPr>
              <w:spacing w:line="360" w:lineRule="auto"/>
              <w:ind w:leftChars="50" w:left="105"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>指标具体需求</w:t>
            </w:r>
          </w:p>
        </w:tc>
      </w:tr>
      <w:tr w:rsidR="00E07B38" w14:paraId="7CE77DCA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2DA0DD6C" w14:textId="77777777" w:rsidR="00E07B38" w:rsidRDefault="005959E3">
            <w:pPr>
              <w:spacing w:line="360" w:lineRule="auto"/>
              <w:ind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资质</w:t>
            </w:r>
          </w:p>
        </w:tc>
        <w:tc>
          <w:tcPr>
            <w:tcW w:w="2200" w:type="dxa"/>
            <w:vMerge w:val="restart"/>
            <w:vAlign w:val="center"/>
          </w:tcPr>
          <w:p w14:paraId="0F5B56DF" w14:textId="77777777" w:rsidR="00E07B38" w:rsidRDefault="005959E3">
            <w:pPr>
              <w:spacing w:line="360" w:lineRule="auto"/>
              <w:ind w:rightChars="50" w:right="105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★必备资质</w:t>
            </w:r>
          </w:p>
        </w:tc>
        <w:tc>
          <w:tcPr>
            <w:tcW w:w="5924" w:type="dxa"/>
            <w:vAlign w:val="center"/>
          </w:tcPr>
          <w:p w14:paraId="3E206C4C" w14:textId="77777777" w:rsidR="00E07B38" w:rsidRDefault="005959E3">
            <w:pPr>
              <w:widowControl/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计算机软件著作权登记证书</w:t>
            </w:r>
          </w:p>
        </w:tc>
      </w:tr>
      <w:tr w:rsidR="00E07B38" w14:paraId="6B7C85FC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7D1BAF2" w14:textId="77777777" w:rsidR="00E07B38" w:rsidRDefault="00E07B38">
            <w:pPr>
              <w:spacing w:line="360" w:lineRule="auto"/>
              <w:ind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vAlign w:val="center"/>
          </w:tcPr>
          <w:p w14:paraId="23FDCCD4" w14:textId="77777777" w:rsidR="00E07B38" w:rsidRDefault="00E07B38">
            <w:pPr>
              <w:spacing w:line="360" w:lineRule="auto"/>
              <w:ind w:rightChars="50" w:right="105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5AA79E9B" w14:textId="77777777" w:rsidR="00E07B38" w:rsidRDefault="005959E3">
            <w:pPr>
              <w:widowControl/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公安部颁发的销售许可证</w:t>
            </w:r>
          </w:p>
        </w:tc>
      </w:tr>
      <w:tr w:rsidR="00E07B38" w14:paraId="751E3E05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232D010C" w14:textId="77777777" w:rsidR="00E07B38" w:rsidRDefault="005959E3">
            <w:pPr>
              <w:spacing w:line="360" w:lineRule="auto"/>
              <w:ind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color w:val="000000"/>
                <w:sz w:val="24"/>
                <w:szCs w:val="24"/>
              </w:rPr>
              <w:t>构架</w:t>
            </w:r>
          </w:p>
        </w:tc>
        <w:tc>
          <w:tcPr>
            <w:tcW w:w="2200" w:type="dxa"/>
            <w:vMerge w:val="restart"/>
            <w:vAlign w:val="center"/>
          </w:tcPr>
          <w:p w14:paraId="108DDD70" w14:textId="77777777" w:rsidR="00E07B38" w:rsidRDefault="005959E3">
            <w:pPr>
              <w:spacing w:line="360" w:lineRule="auto"/>
              <w:ind w:rightChars="50" w:right="105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系统构架</w:t>
            </w:r>
          </w:p>
        </w:tc>
        <w:tc>
          <w:tcPr>
            <w:tcW w:w="5924" w:type="dxa"/>
            <w:vAlign w:val="center"/>
          </w:tcPr>
          <w:p w14:paraId="2D74CE6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系统设计为C/S构架。支持SQLSERVER全系数据库，也支持MYSQL数据库。管理员可以选择每周几、每月几号、每天几点进行数据库的备份。管理员可以根据备份信息，选择要还原的备份条目，进行数据还原。</w:t>
            </w:r>
          </w:p>
        </w:tc>
      </w:tr>
      <w:tr w:rsidR="00E07B38" w14:paraId="28EF7A62" w14:textId="77777777">
        <w:trPr>
          <w:trHeight w:val="272"/>
        </w:trPr>
        <w:tc>
          <w:tcPr>
            <w:tcW w:w="1452" w:type="dxa"/>
            <w:vMerge/>
            <w:textDirection w:val="tbRlV"/>
            <w:vAlign w:val="center"/>
          </w:tcPr>
          <w:p w14:paraId="243E3D67" w14:textId="77777777" w:rsidR="00E07B38" w:rsidRDefault="00E07B38">
            <w:pPr>
              <w:spacing w:line="360" w:lineRule="auto"/>
              <w:ind w:left="113" w:rightChars="50" w:right="105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Merge/>
            <w:textDirection w:val="tbRlV"/>
            <w:vAlign w:val="center"/>
          </w:tcPr>
          <w:p w14:paraId="02C66E5D" w14:textId="77777777" w:rsidR="00E07B38" w:rsidRDefault="00E07B38">
            <w:pPr>
              <w:spacing w:line="360" w:lineRule="auto"/>
              <w:ind w:left="113" w:rightChars="50" w:right="105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5924" w:type="dxa"/>
            <w:vAlign w:val="center"/>
          </w:tcPr>
          <w:p w14:paraId="1184A660" w14:textId="77777777" w:rsidR="00E07B38" w:rsidRDefault="005959E3">
            <w:pPr>
              <w:spacing w:line="360" w:lineRule="auto"/>
              <w:ind w:rightChars="50" w:right="105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系统网络环境适应强，支持跨互联网、跨VLAN、跨VPN、跨路由器、跨交换机个性化控制管理，支持组建大型网络数据中心。</w:t>
            </w:r>
          </w:p>
        </w:tc>
      </w:tr>
      <w:tr w:rsidR="00E07B38" w14:paraId="16A0F6EA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0636D35A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文档安全管控</w:t>
            </w:r>
          </w:p>
        </w:tc>
        <w:tc>
          <w:tcPr>
            <w:tcW w:w="2200" w:type="dxa"/>
            <w:vAlign w:val="center"/>
          </w:tcPr>
          <w:p w14:paraId="0056DDB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文件外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发记录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/控制</w:t>
            </w:r>
          </w:p>
        </w:tc>
        <w:tc>
          <w:tcPr>
            <w:tcW w:w="5924" w:type="dxa"/>
            <w:vAlign w:val="center"/>
          </w:tcPr>
          <w:p w14:paraId="1F839968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客户端会自动记录用户文档外发行为。包括QQ外发、USB外发、浏览器外发等，同时可以记录外发的源文件。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禁止用户通过浏览器外发文件。禁止QQ外发文件。禁止阿里旺旺外发文件。禁止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微信电脑版外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发文件。禁止MSN外发文件。禁止U盘外发文件。禁止拷贝文件到USB设备。禁止拷贝文件到共享目录。禁止拷贝文件到网络硬盘。禁止从USB拷贝文件到本地计算机。禁止从共享目录拷贝文件到本地计算机。从网络硬盘拷贝文件到本地计算机。限制USB设备拷贝文件的大小。</w:t>
            </w:r>
          </w:p>
        </w:tc>
      </w:tr>
      <w:tr w:rsidR="00E07B38" w14:paraId="6A473FE9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82D1F7D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61DC5E5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文件操作记录</w:t>
            </w:r>
          </w:p>
        </w:tc>
        <w:tc>
          <w:tcPr>
            <w:tcW w:w="5924" w:type="dxa"/>
            <w:vAlign w:val="center"/>
          </w:tcPr>
          <w:p w14:paraId="2F3DA09C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客户端会自动记录用户文档的操作路径、所在磁盘和所使用的文档编辑程序等，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包括创建、访问、复制、剪切、重命名、删除、外发等动作</w:t>
            </w:r>
          </w:p>
        </w:tc>
      </w:tr>
      <w:tr w:rsidR="00E07B38" w14:paraId="42D540A7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4A6BB32C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0C57D8C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文件操作报表</w:t>
            </w:r>
          </w:p>
        </w:tc>
        <w:tc>
          <w:tcPr>
            <w:tcW w:w="5924" w:type="dxa"/>
            <w:vAlign w:val="center"/>
          </w:tcPr>
          <w:p w14:paraId="536E202D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系统生成文件操作统计报表。</w:t>
            </w:r>
          </w:p>
        </w:tc>
      </w:tr>
      <w:tr w:rsidR="00E07B38" w14:paraId="05018E96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0A1E2C80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组织管理</w:t>
            </w:r>
          </w:p>
        </w:tc>
        <w:tc>
          <w:tcPr>
            <w:tcW w:w="2200" w:type="dxa"/>
            <w:vAlign w:val="center"/>
          </w:tcPr>
          <w:p w14:paraId="429DD835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部门、员工、计算机管理</w:t>
            </w:r>
          </w:p>
        </w:tc>
        <w:tc>
          <w:tcPr>
            <w:tcW w:w="5924" w:type="dxa"/>
            <w:vAlign w:val="center"/>
          </w:tcPr>
          <w:p w14:paraId="3C7C3B73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可以针对系统内计算机、员工和部门进行管理。每个计算机对应着一个员工，属于同一个部门。</w:t>
            </w:r>
          </w:p>
        </w:tc>
      </w:tr>
      <w:tr w:rsidR="00E07B38" w14:paraId="773D09C3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7C7C1D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5655663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管理员管理部门 </w:t>
            </w:r>
          </w:p>
        </w:tc>
        <w:tc>
          <w:tcPr>
            <w:tcW w:w="5924" w:type="dxa"/>
            <w:vAlign w:val="center"/>
          </w:tcPr>
          <w:p w14:paraId="0BAFEDA8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可以设置管理员管辖的部门，并且每个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父部门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内可多级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子部门</w:t>
            </w:r>
            <w:proofErr w:type="gramEnd"/>
          </w:p>
        </w:tc>
      </w:tr>
      <w:tr w:rsidR="00E07B38" w14:paraId="2F5F28AA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BAC85D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497304C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管理员管理功能配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lastRenderedPageBreak/>
              <w:t>置</w:t>
            </w:r>
          </w:p>
        </w:tc>
        <w:tc>
          <w:tcPr>
            <w:tcW w:w="5924" w:type="dxa"/>
            <w:vAlign w:val="center"/>
          </w:tcPr>
          <w:p w14:paraId="57248716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lastRenderedPageBreak/>
              <w:t>可以设置多个管理员账号，针对不同账号，分配不同可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lastRenderedPageBreak/>
              <w:t>管理的部门和拥有的权限</w:t>
            </w:r>
          </w:p>
        </w:tc>
      </w:tr>
      <w:tr w:rsidR="00E07B38" w14:paraId="44552C72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0A7DB2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28F0F07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客户端密码</w:t>
            </w:r>
          </w:p>
        </w:tc>
        <w:tc>
          <w:tcPr>
            <w:tcW w:w="5924" w:type="dxa"/>
            <w:vAlign w:val="center"/>
          </w:tcPr>
          <w:p w14:paraId="754071A8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设置客户端的管理密码，严格把控客户端的退出卸载</w:t>
            </w:r>
          </w:p>
        </w:tc>
      </w:tr>
      <w:tr w:rsidR="00E07B38" w14:paraId="798881FD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1296F958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数据库</w:t>
            </w:r>
          </w:p>
        </w:tc>
        <w:tc>
          <w:tcPr>
            <w:tcW w:w="2200" w:type="dxa"/>
            <w:vAlign w:val="center"/>
          </w:tcPr>
          <w:p w14:paraId="44E855F9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数据库支持</w:t>
            </w:r>
          </w:p>
        </w:tc>
        <w:tc>
          <w:tcPr>
            <w:tcW w:w="5924" w:type="dxa"/>
            <w:vAlign w:val="center"/>
          </w:tcPr>
          <w:p w14:paraId="2037035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支持SQLSERVER全系数据库，也支持MYSQL数据库</w:t>
            </w:r>
          </w:p>
        </w:tc>
      </w:tr>
      <w:tr w:rsidR="00E07B38" w14:paraId="0A33F053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4EFAF24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A1E9EAA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数据库备份</w:t>
            </w:r>
          </w:p>
        </w:tc>
        <w:tc>
          <w:tcPr>
            <w:tcW w:w="5924" w:type="dxa"/>
            <w:vAlign w:val="center"/>
          </w:tcPr>
          <w:p w14:paraId="03B9CE81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系统提供了高效、灵活的备份策略。管理员可以选择每周几、每月几号、每天几点进行数据库的备份。</w:t>
            </w:r>
          </w:p>
        </w:tc>
      </w:tr>
      <w:tr w:rsidR="00E07B38" w14:paraId="284BBD49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597623E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BA09FF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数据库还原</w:t>
            </w:r>
          </w:p>
        </w:tc>
        <w:tc>
          <w:tcPr>
            <w:tcW w:w="5924" w:type="dxa"/>
            <w:vAlign w:val="center"/>
          </w:tcPr>
          <w:p w14:paraId="7C24BBF6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管理员可以根据备份信息，选择要还原的备份条目，进行数据还原。</w:t>
            </w:r>
          </w:p>
        </w:tc>
      </w:tr>
      <w:tr w:rsidR="00E07B38" w14:paraId="4BEB8090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7CA9692A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远程管理</w:t>
            </w:r>
          </w:p>
        </w:tc>
        <w:tc>
          <w:tcPr>
            <w:tcW w:w="2200" w:type="dxa"/>
            <w:vAlign w:val="center"/>
          </w:tcPr>
          <w:p w14:paraId="0A3473B0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远程执行命令</w:t>
            </w:r>
          </w:p>
        </w:tc>
        <w:tc>
          <w:tcPr>
            <w:tcW w:w="5924" w:type="dxa"/>
            <w:vAlign w:val="center"/>
          </w:tcPr>
          <w:p w14:paraId="1946CB21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管理员可以对远程计算机执行命令。</w:t>
            </w:r>
          </w:p>
        </w:tc>
      </w:tr>
      <w:tr w:rsidR="00E07B38" w14:paraId="78E8B038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4AFEA68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BC0664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远程电源管理</w:t>
            </w:r>
          </w:p>
        </w:tc>
        <w:tc>
          <w:tcPr>
            <w:tcW w:w="5924" w:type="dxa"/>
            <w:vAlign w:val="center"/>
          </w:tcPr>
          <w:p w14:paraId="6F21A5F6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对远程计算机执行开机、关机、重启、注销等操作</w:t>
            </w:r>
          </w:p>
        </w:tc>
      </w:tr>
      <w:tr w:rsidR="00E07B38" w14:paraId="452C03B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1BD5D3E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8AEC19B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文件分发</w:t>
            </w:r>
          </w:p>
        </w:tc>
        <w:tc>
          <w:tcPr>
            <w:tcW w:w="5924" w:type="dxa"/>
            <w:vAlign w:val="center"/>
          </w:tcPr>
          <w:p w14:paraId="534625FC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管理员可以对远程计算机进行文件传送。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val="zh-CN"/>
              </w:rPr>
              <w:t>可以自定义文件分发位置。支持多人传送。以任务的形式提交到服务器，对于在线的计算机立刻分发，对于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val="zh-CN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val="zh-CN"/>
              </w:rPr>
              <w:t>在线的计算机，开机后自动执行分发任务</w:t>
            </w:r>
          </w:p>
        </w:tc>
      </w:tr>
      <w:tr w:rsidR="00E07B38" w14:paraId="6BBE6C1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44989000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BD9332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软件安装</w:t>
            </w:r>
          </w:p>
        </w:tc>
        <w:tc>
          <w:tcPr>
            <w:tcW w:w="5924" w:type="dxa"/>
            <w:vAlign w:val="center"/>
          </w:tcPr>
          <w:p w14:paraId="468B5EBE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管理员可以对计算机实行远程推送安装软件。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val="zh-CN"/>
              </w:rPr>
              <w:t>以任务的形式提交到服务器，对于在线的计算机立刻安装，对于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val="zh-CN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  <w:lang w:val="zh-CN"/>
              </w:rPr>
              <w:t>在线的计算机，开机后自动执行安装任务。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分发时间可自行设置开始时间与结束时间，分发速度也可限制</w:t>
            </w:r>
          </w:p>
        </w:tc>
      </w:tr>
      <w:tr w:rsidR="00E07B38" w14:paraId="14C6F866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346DDF2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0BD49FB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★系统信息</w:t>
            </w:r>
          </w:p>
        </w:tc>
        <w:tc>
          <w:tcPr>
            <w:tcW w:w="5924" w:type="dxa"/>
            <w:vAlign w:val="center"/>
          </w:tcPr>
          <w:p w14:paraId="08CBFD7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管理端可以查看客户端的系统信息、IP地址、MAC地址、客户端版本号、CPU/内存/硬盘温度。</w:t>
            </w:r>
          </w:p>
        </w:tc>
      </w:tr>
      <w:tr w:rsidR="00E07B38" w14:paraId="73D5EC0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0342FCE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D1AC801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发送消息</w:t>
            </w:r>
          </w:p>
        </w:tc>
        <w:tc>
          <w:tcPr>
            <w:tcW w:w="5924" w:type="dxa"/>
            <w:vAlign w:val="center"/>
          </w:tcPr>
          <w:p w14:paraId="6777A3D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管理员可以给终端计算机发送消息，支持批量发送。终端计算机收到消息后，可以对于消息进行回复，并可查看历史消息，管理人员可以查看到终端计算机回复的消息信息。</w:t>
            </w:r>
          </w:p>
        </w:tc>
      </w:tr>
      <w:tr w:rsidR="00E07B38" w14:paraId="151EFE56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70CE040A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屏幕管理</w:t>
            </w:r>
          </w:p>
        </w:tc>
        <w:tc>
          <w:tcPr>
            <w:tcW w:w="2200" w:type="dxa"/>
            <w:vAlign w:val="center"/>
          </w:tcPr>
          <w:p w14:paraId="2A7DF8E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屏幕快照</w:t>
            </w:r>
          </w:p>
        </w:tc>
        <w:tc>
          <w:tcPr>
            <w:tcW w:w="5924" w:type="dxa"/>
            <w:vAlign w:val="center"/>
          </w:tcPr>
          <w:p w14:paraId="3DC3A1B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可以查看整个部门当前屏幕快照。</w:t>
            </w:r>
          </w:p>
        </w:tc>
      </w:tr>
      <w:tr w:rsidR="00E07B38" w14:paraId="5855058D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10FE67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A08FFB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屏幕日志</w:t>
            </w:r>
          </w:p>
        </w:tc>
        <w:tc>
          <w:tcPr>
            <w:tcW w:w="5924" w:type="dxa"/>
            <w:vAlign w:val="center"/>
          </w:tcPr>
          <w:p w14:paraId="0646772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系统可以每隔一段时间记录客户端的屏幕情况。管理员可以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设置抓屏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间隔，可以设置至少3个级别的抓屏质量。对于以记录的屏幕日志可以进行播放。</w:t>
            </w:r>
          </w:p>
        </w:tc>
      </w:tr>
      <w:tr w:rsidR="00E07B38" w14:paraId="274FE081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0C2E6E3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020652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远程屏幕协助</w:t>
            </w:r>
          </w:p>
        </w:tc>
        <w:tc>
          <w:tcPr>
            <w:tcW w:w="5924" w:type="dxa"/>
            <w:vAlign w:val="center"/>
          </w:tcPr>
          <w:p w14:paraId="55D6AA4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管理员可以快速接管（在1秒钟内接管终端电脑屏幕）远程监看或者控制（控制效果流畅 ）客户端的计算机。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lastRenderedPageBreak/>
              <w:t>当对终端计算机进行远程控制时，可以锁定终端计算机的鼠标。客户端本地也可以邀请管理员远程操作自己的电脑。</w:t>
            </w:r>
          </w:p>
        </w:tc>
      </w:tr>
      <w:tr w:rsidR="00E07B38" w14:paraId="26CFAD31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E6485DC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1703053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★屏幕保护</w:t>
            </w:r>
          </w:p>
        </w:tc>
        <w:tc>
          <w:tcPr>
            <w:tcW w:w="5924" w:type="dxa"/>
            <w:vAlign w:val="center"/>
          </w:tcPr>
          <w:p w14:paraId="37FAAD1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可以远程批量统一分发客户端桌面屏保；管理员可以在系统中上</w:t>
            </w:r>
            <w:proofErr w:type="gramStart"/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传制作</w:t>
            </w:r>
            <w:proofErr w:type="gramEnd"/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好的屏幕保护文件，并且可以</w:t>
            </w:r>
            <w:proofErr w:type="gramStart"/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设置屏保退出</w:t>
            </w:r>
            <w:proofErr w:type="gramEnd"/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后自动锁屏，以及无操作多长时间后启动屏保。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14FFB940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833F61D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C756AA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★桌面背景</w:t>
            </w:r>
          </w:p>
        </w:tc>
        <w:tc>
          <w:tcPr>
            <w:tcW w:w="5924" w:type="dxa"/>
            <w:vAlign w:val="center"/>
          </w:tcPr>
          <w:p w14:paraId="4F8AA59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可以远程批量统一分发客户端桌面背景；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54B693ED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172777C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F5EA279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★水印管理</w:t>
            </w:r>
          </w:p>
        </w:tc>
        <w:tc>
          <w:tcPr>
            <w:tcW w:w="5924" w:type="dxa"/>
            <w:vAlign w:val="center"/>
          </w:tcPr>
          <w:p w14:paraId="3C8BA7F1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FF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支持屏幕水印，全屏展示机器名、IP、MAC、日期；支持文档水印，文档页面上显示机器名、IP、MAC、日期，可以针对水印的稀疏进行设置；支持打印水印功能，可以在打印出来的纸张上显示机器MAC、日期以及自定义文本内容；可设置水印文字的字体、文字大小、文字倾斜角度、例外打印机名称，并且可设置单行水印的水平垂直坐标及水印平铺的水平垂直间隔。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2402C020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B55E0F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8A40C7E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★IP地址展示</w:t>
            </w:r>
          </w:p>
        </w:tc>
        <w:tc>
          <w:tcPr>
            <w:tcW w:w="5924" w:type="dxa"/>
            <w:vAlign w:val="center"/>
          </w:tcPr>
          <w:p w14:paraId="3880106C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sz w:val="24"/>
                <w:szCs w:val="24"/>
              </w:rPr>
              <w:t>支持桌面展示机器名称、IP、MAC、日期以及自定义内容。显示的文字字体、大小、颜色均可设置，水印的显示位置将屏幕分为九宫格模式，可选择合适的显示位置。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00A60657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8914AA4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8E9463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多屏墙</w:t>
            </w:r>
            <w:proofErr w:type="gramEnd"/>
          </w:p>
        </w:tc>
        <w:tc>
          <w:tcPr>
            <w:tcW w:w="5924" w:type="dxa"/>
            <w:vAlign w:val="center"/>
          </w:tcPr>
          <w:p w14:paraId="4836FD73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管理员可以实时查看多个计算机的电脑屏幕，最大支持64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屏同时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监看。可灵活设置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监控屏数和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自动循环播放的时间，提供截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107C12C9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7C4DD7B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网址访问管理</w:t>
            </w:r>
          </w:p>
        </w:tc>
        <w:tc>
          <w:tcPr>
            <w:tcW w:w="2200" w:type="dxa"/>
            <w:vAlign w:val="center"/>
          </w:tcPr>
          <w:p w14:paraId="515AB7AB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网址访问黑名单</w:t>
            </w:r>
          </w:p>
        </w:tc>
        <w:tc>
          <w:tcPr>
            <w:tcW w:w="5924" w:type="dxa"/>
            <w:vAlign w:val="center"/>
          </w:tcPr>
          <w:p w14:paraId="2044F51D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可以禁止访问添加在黑名单中的网址。</w:t>
            </w:r>
          </w:p>
        </w:tc>
      </w:tr>
      <w:tr w:rsidR="00E07B38" w14:paraId="67180190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2E953C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C40D4C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网址访问白名单</w:t>
            </w:r>
          </w:p>
        </w:tc>
        <w:tc>
          <w:tcPr>
            <w:tcW w:w="5924" w:type="dxa"/>
            <w:vAlign w:val="center"/>
          </w:tcPr>
          <w:p w14:paraId="6E30F446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仅允许员工访问白名单网址库中的网址。</w:t>
            </w:r>
          </w:p>
        </w:tc>
      </w:tr>
      <w:tr w:rsidR="00E07B38" w14:paraId="2434304E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F00CCF4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CC365BC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网址访问记录</w:t>
            </w:r>
          </w:p>
        </w:tc>
        <w:tc>
          <w:tcPr>
            <w:tcW w:w="5924" w:type="dxa"/>
            <w:vAlign w:val="center"/>
          </w:tcPr>
          <w:p w14:paraId="6F22C6DE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自动记录客户端访问的网站地址，同时管理人员可以方便的打开记录网址。可以记录网址访问路径、标题、访问时间、使用的浏览器名信息。</w:t>
            </w:r>
          </w:p>
        </w:tc>
      </w:tr>
      <w:tr w:rsidR="00E07B38" w14:paraId="099749CD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12DEB58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9AA3BA0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网址访问统计</w:t>
            </w:r>
          </w:p>
        </w:tc>
        <w:tc>
          <w:tcPr>
            <w:tcW w:w="5924" w:type="dxa"/>
            <w:vAlign w:val="center"/>
          </w:tcPr>
          <w:p w14:paraId="72BE4CDA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可以形成多种类型的网址访问统计报表。包括访问网址最多的前20名的计算机、访问最多的网址的前20名。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lastRenderedPageBreak/>
              <w:t>形成饼状图、柱状图和列表。</w:t>
            </w:r>
          </w:p>
        </w:tc>
      </w:tr>
      <w:tr w:rsidR="00E07B38" w14:paraId="59B6DEFB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BF6E1AB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93C0656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违规网址访问报警</w:t>
            </w:r>
          </w:p>
        </w:tc>
        <w:tc>
          <w:tcPr>
            <w:tcW w:w="5924" w:type="dxa"/>
            <w:vAlign w:val="center"/>
          </w:tcPr>
          <w:p w14:paraId="2ECBC0F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当客户端访问违规网址时，管理机会即时提示报警。报警方式包括软件报警和邮件报警。</w:t>
            </w:r>
          </w:p>
        </w:tc>
      </w:tr>
      <w:tr w:rsidR="00E07B38" w14:paraId="1D8F2207" w14:textId="77777777">
        <w:trPr>
          <w:trHeight w:val="272"/>
        </w:trPr>
        <w:tc>
          <w:tcPr>
            <w:tcW w:w="1452" w:type="dxa"/>
            <w:vAlign w:val="center"/>
          </w:tcPr>
          <w:p w14:paraId="57952AC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操作系统维护</w:t>
            </w:r>
          </w:p>
        </w:tc>
        <w:tc>
          <w:tcPr>
            <w:tcW w:w="2200" w:type="dxa"/>
            <w:vAlign w:val="center"/>
          </w:tcPr>
          <w:p w14:paraId="1098290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★系统盘自动还原</w:t>
            </w:r>
          </w:p>
        </w:tc>
        <w:tc>
          <w:tcPr>
            <w:tcW w:w="5924" w:type="dxa"/>
            <w:vAlign w:val="center"/>
          </w:tcPr>
          <w:p w14:paraId="386BE078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对于终端计算机提供系统盘还原功能，每次计算机重启，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对于系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统盘的写入信息，全部丢弃，系统盘恢复原状。提供截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7964B2BF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1719367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网络管控</w:t>
            </w:r>
          </w:p>
        </w:tc>
        <w:tc>
          <w:tcPr>
            <w:tcW w:w="2200" w:type="dxa"/>
            <w:vAlign w:val="center"/>
          </w:tcPr>
          <w:p w14:paraId="3D4C5258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网络使用控制</w:t>
            </w:r>
          </w:p>
        </w:tc>
        <w:tc>
          <w:tcPr>
            <w:tcW w:w="5924" w:type="dxa"/>
            <w:vAlign w:val="center"/>
          </w:tcPr>
          <w:p w14:paraId="33FFDA41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管理员可以设置指定的计算机禁止访问外网。内网访问不受控制。</w:t>
            </w:r>
          </w:p>
        </w:tc>
      </w:tr>
      <w:tr w:rsidR="00E07B38" w14:paraId="2711F37D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72A4000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AE6082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白名单管理</w:t>
            </w:r>
          </w:p>
        </w:tc>
        <w:tc>
          <w:tcPr>
            <w:tcW w:w="5924" w:type="dxa"/>
            <w:vAlign w:val="center"/>
          </w:tcPr>
          <w:p w14:paraId="05D3BD4D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对移动小推车实现只能连接制定的WIFI，可同时根据WIFI的SSID和MAC地址进行判断来实现放冒充功能。</w:t>
            </w:r>
          </w:p>
        </w:tc>
      </w:tr>
      <w:tr w:rsidR="00E07B38" w14:paraId="0ADEF9AA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6B6C4F2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CAE5D2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非法IP接入报警</w:t>
            </w:r>
          </w:p>
        </w:tc>
        <w:tc>
          <w:tcPr>
            <w:tcW w:w="5924" w:type="dxa"/>
            <w:vAlign w:val="center"/>
          </w:tcPr>
          <w:p w14:paraId="2838173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可以发现网络内是否有非法（非授权）计算机接入.</w:t>
            </w:r>
          </w:p>
        </w:tc>
      </w:tr>
      <w:tr w:rsidR="00E07B38" w14:paraId="7D432E79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71CA51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0F5E48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实时网络状态</w:t>
            </w:r>
          </w:p>
        </w:tc>
        <w:tc>
          <w:tcPr>
            <w:tcW w:w="5924" w:type="dxa"/>
            <w:vAlign w:val="center"/>
          </w:tcPr>
          <w:p w14:paraId="444DF1D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可以查看每台计算机的网络状态，包括使用协议、本地地址、远程地址、本地端口、远程端口、当前状态、占用进程、进程ID等信息。</w:t>
            </w:r>
          </w:p>
        </w:tc>
      </w:tr>
      <w:tr w:rsidR="00E07B38" w14:paraId="31F4154C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155ADDB5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kern w:val="0"/>
                <w:sz w:val="24"/>
                <w:szCs w:val="24"/>
              </w:rPr>
              <w:t>程序管控</w:t>
            </w:r>
          </w:p>
        </w:tc>
        <w:tc>
          <w:tcPr>
            <w:tcW w:w="2200" w:type="dxa"/>
            <w:vAlign w:val="center"/>
          </w:tcPr>
          <w:p w14:paraId="59F8251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程序访问控制</w:t>
            </w:r>
          </w:p>
        </w:tc>
        <w:tc>
          <w:tcPr>
            <w:tcW w:w="5924" w:type="dxa"/>
            <w:vAlign w:val="center"/>
          </w:tcPr>
          <w:p w14:paraId="1FB305D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管理者可以设置员工禁止访问的程序。可以根据动态链接库名称对于程序使用进行控制。也可以根据程序的MD5进行控制。</w:t>
            </w:r>
          </w:p>
        </w:tc>
      </w:tr>
      <w:tr w:rsidR="00E07B38" w14:paraId="76382C1A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BE1D8AD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2425D69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程序MD5搜集</w:t>
            </w:r>
          </w:p>
        </w:tc>
        <w:tc>
          <w:tcPr>
            <w:tcW w:w="5924" w:type="dxa"/>
            <w:vAlign w:val="center"/>
          </w:tcPr>
          <w:p w14:paraId="670642A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客户端开机可以自动搜集网络内部程序的MD5值，上传到服务器，形成MD5库。</w:t>
            </w:r>
          </w:p>
        </w:tc>
      </w:tr>
      <w:tr w:rsidR="00E07B38" w14:paraId="7E92938E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400D210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E8789F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程序访问审计</w:t>
            </w:r>
          </w:p>
        </w:tc>
        <w:tc>
          <w:tcPr>
            <w:tcW w:w="5924" w:type="dxa"/>
            <w:vAlign w:val="center"/>
          </w:tcPr>
          <w:p w14:paraId="00C41CD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详细记录客户端程序使用日志。包括程序运行路径、开始时间、结束时间、产品名称、公司名称等信息。</w:t>
            </w:r>
          </w:p>
        </w:tc>
      </w:tr>
      <w:tr w:rsidR="00E07B38" w14:paraId="1158DD56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833A4AC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0414A0D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程序违规访问报警</w:t>
            </w:r>
          </w:p>
        </w:tc>
        <w:tc>
          <w:tcPr>
            <w:tcW w:w="5924" w:type="dxa"/>
            <w:vAlign w:val="center"/>
          </w:tcPr>
          <w:p w14:paraId="73C2C051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对违规程序使用行为进行自动报警。</w:t>
            </w:r>
          </w:p>
        </w:tc>
      </w:tr>
      <w:tr w:rsidR="00E07B38" w14:paraId="40A19159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92FF41A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FB44456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程序日志统计</w:t>
            </w:r>
          </w:p>
        </w:tc>
        <w:tc>
          <w:tcPr>
            <w:tcW w:w="5924" w:type="dxa"/>
            <w:vAlign w:val="center"/>
          </w:tcPr>
          <w:p w14:paraId="21AE8E9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可以形成多种类型的程序统计报表。包括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访使用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程序最多的前20名的计算机、使用次数最多的程序前20名，使用时间最多的程序前20名。形成饼状图、柱状图和列表。</w:t>
            </w:r>
          </w:p>
        </w:tc>
      </w:tr>
      <w:tr w:rsidR="00E07B38" w14:paraId="458F0A95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151D049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AB048E7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正在运行进程</w:t>
            </w:r>
          </w:p>
        </w:tc>
        <w:tc>
          <w:tcPr>
            <w:tcW w:w="5924" w:type="dxa"/>
            <w:vAlign w:val="center"/>
          </w:tcPr>
          <w:p w14:paraId="27E98B3A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可以查看客户端正在运行的程序。且管理员后台可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直接结束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进程</w:t>
            </w:r>
          </w:p>
        </w:tc>
      </w:tr>
      <w:tr w:rsidR="00E07B38" w14:paraId="3C5FB73E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1B95E028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邮件管理</w:t>
            </w:r>
          </w:p>
        </w:tc>
        <w:tc>
          <w:tcPr>
            <w:tcW w:w="2200" w:type="dxa"/>
            <w:vAlign w:val="center"/>
          </w:tcPr>
          <w:p w14:paraId="5FC512D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邮件客户端发送记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lastRenderedPageBreak/>
              <w:t>录</w:t>
            </w:r>
          </w:p>
        </w:tc>
        <w:tc>
          <w:tcPr>
            <w:tcW w:w="5924" w:type="dxa"/>
            <w:vAlign w:val="center"/>
          </w:tcPr>
          <w:p w14:paraId="267046FA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lastRenderedPageBreak/>
              <w:t>详细记录FOXMAIL、OUTLOOK等邮件客户端发送邮件的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lastRenderedPageBreak/>
              <w:t>信息。包括发送时间，主题、收件人、内容、附件。</w:t>
            </w:r>
          </w:p>
        </w:tc>
      </w:tr>
      <w:tr w:rsidR="00E07B38" w14:paraId="61A1AC23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F0597D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4A01163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Web邮件记录</w:t>
            </w:r>
          </w:p>
        </w:tc>
        <w:tc>
          <w:tcPr>
            <w:tcW w:w="5924" w:type="dxa"/>
            <w:vAlign w:val="center"/>
          </w:tcPr>
          <w:p w14:paraId="1BC7F8D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详细WEB邮箱记录，如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网易、雅虎、QQ邮箱、新浪、搜狐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等WEB邮箱发送的邮件，包括发送时间，主题、收件人、内容、附件。</w:t>
            </w:r>
          </w:p>
        </w:tc>
      </w:tr>
      <w:tr w:rsidR="00E07B38" w14:paraId="02F466CE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1255B3BA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设备管理</w:t>
            </w:r>
          </w:p>
        </w:tc>
        <w:tc>
          <w:tcPr>
            <w:tcW w:w="2200" w:type="dxa"/>
            <w:vAlign w:val="center"/>
          </w:tcPr>
          <w:p w14:paraId="7CDCA77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U盘管理</w:t>
            </w:r>
          </w:p>
        </w:tc>
        <w:tc>
          <w:tcPr>
            <w:tcW w:w="5924" w:type="dxa"/>
            <w:vAlign w:val="center"/>
          </w:tcPr>
          <w:p w14:paraId="381118E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可以设置禁止使用U盘，可以为U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盘设置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只读，只写权限。U盘插入报警。对于鼠标键盘等USB非存储设备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禁用。支持制作注册U盘，制作后的例外U盘，可以在单位内部按权使用。客户端本地也可向管理员申请例外U盘，管理人员可以收到申请消息，并进行审批。</w:t>
            </w:r>
          </w:p>
        </w:tc>
      </w:tr>
      <w:tr w:rsidR="00E07B38" w14:paraId="4C597EBB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51891F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AA5E770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保密U盘</w:t>
            </w:r>
          </w:p>
        </w:tc>
        <w:tc>
          <w:tcPr>
            <w:tcW w:w="5924" w:type="dxa"/>
            <w:vAlign w:val="center"/>
          </w:tcPr>
          <w:p w14:paraId="59AC919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支持制作保密U盘，制作好的保密U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盘只能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在认证的计算机中使用，插入到任何非认证的计算机都不能使用。</w:t>
            </w:r>
          </w:p>
        </w:tc>
      </w:tr>
      <w:tr w:rsidR="00E07B38" w14:paraId="585E3BE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05FACF8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17B6230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分区U盘</w:t>
            </w:r>
          </w:p>
        </w:tc>
        <w:tc>
          <w:tcPr>
            <w:tcW w:w="5924" w:type="dxa"/>
            <w:vAlign w:val="center"/>
          </w:tcPr>
          <w:p w14:paraId="457298D7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系统可以将普通U盘进行分区，分成一个普通分区，一个保密分区；普通分区用做文件交换，在终端电脑上使用不受限制；保密分区，在终端电脑上使用需要输入密码；在外部没有安装客户端的电脑上插入分区</w:t>
            </w:r>
            <w:proofErr w:type="spell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U</w:t>
            </w:r>
            <w:proofErr w:type="spell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盘，不同分区可以使用，保密分区需要输入密码后才能使用。</w:t>
            </w:r>
          </w:p>
        </w:tc>
      </w:tr>
      <w:tr w:rsidR="00E07B38" w14:paraId="44D1B944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22E12C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C92EC5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禁用光驱</w:t>
            </w:r>
          </w:p>
        </w:tc>
        <w:tc>
          <w:tcPr>
            <w:tcW w:w="5924" w:type="dxa"/>
            <w:vAlign w:val="center"/>
          </w:tcPr>
          <w:p w14:paraId="1B81276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禁止客户端使用光驱</w:t>
            </w: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。</w:t>
            </w:r>
          </w:p>
        </w:tc>
      </w:tr>
      <w:tr w:rsidR="00E07B38" w14:paraId="4701996D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CBD428A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3AE83F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禁用外设</w:t>
            </w:r>
          </w:p>
        </w:tc>
        <w:tc>
          <w:tcPr>
            <w:tcW w:w="5924" w:type="dxa"/>
            <w:vAlign w:val="center"/>
          </w:tcPr>
          <w:p w14:paraId="190A9BA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禁止终端计算机使用软驱，光驱，红外，蓝牙，MODEM，声卡，COM口，禁用图形图像设备，禁用便携式设备，禁用无线网卡。</w:t>
            </w:r>
          </w:p>
        </w:tc>
      </w:tr>
      <w:tr w:rsidR="00E07B38" w14:paraId="7F054DBB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367C2F1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5EAE50F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禁止使用打印机</w:t>
            </w:r>
          </w:p>
        </w:tc>
        <w:tc>
          <w:tcPr>
            <w:tcW w:w="5924" w:type="dxa"/>
            <w:vAlign w:val="center"/>
          </w:tcPr>
          <w:p w14:paraId="606432FF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禁止使用打印机，或者只允许使用制定的打印机。</w:t>
            </w:r>
          </w:p>
        </w:tc>
      </w:tr>
      <w:tr w:rsidR="00E07B38" w14:paraId="001EC207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983EAC2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4D1D6A4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打印操作记录</w:t>
            </w:r>
          </w:p>
        </w:tc>
        <w:tc>
          <w:tcPr>
            <w:tcW w:w="5924" w:type="dxa"/>
            <w:vAlign w:val="center"/>
          </w:tcPr>
          <w:p w14:paraId="212413F8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记录终端计算机的打印信息，包括：打印时间，打印页数，打印文件按名，使用的打印机以及打印的内容形成图片保存到服务器上。</w:t>
            </w:r>
          </w:p>
        </w:tc>
      </w:tr>
      <w:tr w:rsidR="00E07B38" w14:paraId="4694D485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37062B1C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资产管理</w:t>
            </w:r>
          </w:p>
        </w:tc>
        <w:tc>
          <w:tcPr>
            <w:tcW w:w="2200" w:type="dxa"/>
            <w:vAlign w:val="center"/>
          </w:tcPr>
          <w:p w14:paraId="02B09D3B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硬件资产管理</w:t>
            </w:r>
          </w:p>
        </w:tc>
        <w:tc>
          <w:tcPr>
            <w:tcW w:w="5924" w:type="dxa"/>
            <w:vAlign w:val="center"/>
          </w:tcPr>
          <w:p w14:paraId="4C8C89F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管理者可以查询硬件资产统计报表，自动收集硬件资产的变更情况。包括CPU、内存、硬盘、打印设备、串口设备等。可以对于硬件资产信息进行自定义操作，包括</w:t>
            </w:r>
            <w:proofErr w:type="gramStart"/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设置维保日期</w:t>
            </w:r>
            <w:proofErr w:type="gramEnd"/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，责任人，机器品牌，配备时间，配备方式。</w:t>
            </w:r>
          </w:p>
        </w:tc>
      </w:tr>
      <w:tr w:rsidR="00E07B38" w14:paraId="00E16B69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6A9C75C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A51F47B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软件资产管理</w:t>
            </w:r>
          </w:p>
        </w:tc>
        <w:tc>
          <w:tcPr>
            <w:tcW w:w="5924" w:type="dxa"/>
            <w:vAlign w:val="center"/>
          </w:tcPr>
          <w:p w14:paraId="451CE747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bCs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Cs/>
                <w:color w:val="000000"/>
                <w:sz w:val="24"/>
                <w:szCs w:val="24"/>
              </w:rPr>
              <w:t>管理者可以查询软件统计报表，自动收集软件的变更情况。可以统计安全软件名称、安装日期、版本号、发布者</w:t>
            </w:r>
          </w:p>
        </w:tc>
      </w:tr>
      <w:tr w:rsidR="00E07B38" w14:paraId="15AAD5D3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2E23BBD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C1A9C07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资产异动报警</w:t>
            </w:r>
          </w:p>
        </w:tc>
        <w:tc>
          <w:tcPr>
            <w:tcW w:w="5924" w:type="dxa"/>
            <w:vAlign w:val="center"/>
          </w:tcPr>
          <w:p w14:paraId="43E079B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当客户端硬件资产出现变动时，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管理端会即时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报警。支持软件界面报警和邮件报警</w:t>
            </w:r>
          </w:p>
        </w:tc>
      </w:tr>
      <w:tr w:rsidR="00E07B38" w14:paraId="74F37582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5D9BFCA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D9F94CE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杀毒软件检测</w:t>
            </w:r>
          </w:p>
        </w:tc>
        <w:tc>
          <w:tcPr>
            <w:tcW w:w="5924" w:type="dxa"/>
            <w:vAlign w:val="center"/>
          </w:tcPr>
          <w:p w14:paraId="0E1C764F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管理员可以按计算机模式查看所有客户端的杀毒软件状况，包括是否安装杀毒软件、杀毒软件状态、杀毒软件版本号等。</w:t>
            </w:r>
          </w:p>
        </w:tc>
      </w:tr>
      <w:tr w:rsidR="00E07B38" w14:paraId="79EC361D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AF00100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46331B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Windows服务</w:t>
            </w:r>
          </w:p>
        </w:tc>
        <w:tc>
          <w:tcPr>
            <w:tcW w:w="5924" w:type="dxa"/>
            <w:vAlign w:val="center"/>
          </w:tcPr>
          <w:p w14:paraId="0C783093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查看客户端的windows服务状况，可以设置WINDOWS服务端状态，如禁用、启用服务等。可以禁止、禁用、启用服务</w:t>
            </w:r>
          </w:p>
        </w:tc>
      </w:tr>
      <w:tr w:rsidR="00E07B38" w14:paraId="7644E8AE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5E4F802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C0B602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WINDOWS补丁管理</w:t>
            </w:r>
          </w:p>
        </w:tc>
        <w:tc>
          <w:tcPr>
            <w:tcW w:w="5924" w:type="dxa"/>
            <w:vAlign w:val="center"/>
          </w:tcPr>
          <w:p w14:paraId="0B73D87D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可以搜集当前终端计算机的系统漏洞，以折线图的形式展现最近7天全网终端的漏洞数和趋势；以这线图的形式展示最近7天全网终端修复漏洞数；系统可以展示全部补丁信息，管理员可以根据补丁编号、补丁名称、补丁支持的操作系统进行搜索，选择需要的补丁；管理员可以查看每个补丁，在那些计算机上安装了；管理员可以查看所有补丁安装的信息，包括安装成功、安装失败、忽略信息。管理员可以设置补丁的分发速度和分发时间。管理员可以设置补丁的分发部门和分发终端；截图展示</w:t>
            </w:r>
          </w:p>
        </w:tc>
      </w:tr>
      <w:tr w:rsidR="00E07B38" w14:paraId="78FB27A8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4C9F6108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系统运维</w:t>
            </w:r>
          </w:p>
        </w:tc>
        <w:tc>
          <w:tcPr>
            <w:tcW w:w="2200" w:type="dxa"/>
            <w:vAlign w:val="center"/>
          </w:tcPr>
          <w:p w14:paraId="195A59A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开机启动项</w:t>
            </w:r>
          </w:p>
        </w:tc>
        <w:tc>
          <w:tcPr>
            <w:tcW w:w="5924" w:type="dxa"/>
            <w:vAlign w:val="center"/>
          </w:tcPr>
          <w:p w14:paraId="3A2D5AA4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查看并管理开机启动项</w:t>
            </w:r>
          </w:p>
        </w:tc>
      </w:tr>
      <w:tr w:rsidR="00E07B38" w14:paraId="72F98CA4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62D4F51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348B6DC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开机时间统计</w:t>
            </w:r>
          </w:p>
        </w:tc>
        <w:tc>
          <w:tcPr>
            <w:tcW w:w="5924" w:type="dxa"/>
            <w:vAlign w:val="center"/>
          </w:tcPr>
          <w:p w14:paraId="379BE6FF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可以统计计算机使用时间最长的前二十名计算机，详细计算出每个计算机的开机时间。成饼状图、柱状图和列表。</w:t>
            </w:r>
          </w:p>
        </w:tc>
      </w:tr>
      <w:tr w:rsidR="00E07B38" w14:paraId="3F998CA1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A955EC5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F619AAE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系统用户</w:t>
            </w:r>
          </w:p>
        </w:tc>
        <w:tc>
          <w:tcPr>
            <w:tcW w:w="5924" w:type="dxa"/>
            <w:vAlign w:val="center"/>
          </w:tcPr>
          <w:p w14:paraId="5E7813B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可以查看终端计算机的系统用户</w:t>
            </w:r>
          </w:p>
        </w:tc>
      </w:tr>
      <w:tr w:rsidR="00E07B38" w14:paraId="200C7582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0B4CFF6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39AD12E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共享目录</w:t>
            </w:r>
          </w:p>
        </w:tc>
        <w:tc>
          <w:tcPr>
            <w:tcW w:w="5924" w:type="dxa"/>
            <w:vAlign w:val="center"/>
          </w:tcPr>
          <w:p w14:paraId="5557B01F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查看客户端的共享目录情况。</w:t>
            </w:r>
          </w:p>
        </w:tc>
      </w:tr>
      <w:tr w:rsidR="00E07B38" w14:paraId="23CC8F14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904CF1A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889C7DF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磁盘信息</w:t>
            </w:r>
          </w:p>
        </w:tc>
        <w:tc>
          <w:tcPr>
            <w:tcW w:w="5924" w:type="dxa"/>
            <w:vAlign w:val="center"/>
          </w:tcPr>
          <w:p w14:paraId="08C5B565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查看客户端的磁盘信息，可以设置磁盘空间小于一定的磁盘大小时，系统及时报警。</w:t>
            </w:r>
          </w:p>
        </w:tc>
      </w:tr>
      <w:tr w:rsidR="00E07B38" w14:paraId="623609D2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999AC42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7725072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窗口信息</w:t>
            </w:r>
          </w:p>
        </w:tc>
        <w:tc>
          <w:tcPr>
            <w:tcW w:w="5924" w:type="dxa"/>
            <w:vAlign w:val="center"/>
          </w:tcPr>
          <w:p w14:paraId="1784F19E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查看客户端的窗口信息，管理与可以对与非常规窗口进行远程关闭。</w:t>
            </w:r>
          </w:p>
        </w:tc>
      </w:tr>
      <w:tr w:rsidR="00E07B38" w14:paraId="556A6F35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4E23ABC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982FAF7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 xml:space="preserve">★自动同步时间 </w:t>
            </w:r>
          </w:p>
        </w:tc>
        <w:tc>
          <w:tcPr>
            <w:tcW w:w="5924" w:type="dxa"/>
            <w:vAlign w:val="center"/>
          </w:tcPr>
          <w:p w14:paraId="40E2BC9B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客户端自动同步服务器时间；提供截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04EAF0B6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F39297B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EF93CBB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终端权限控制</w:t>
            </w:r>
          </w:p>
        </w:tc>
        <w:tc>
          <w:tcPr>
            <w:tcW w:w="5924" w:type="dxa"/>
            <w:vAlign w:val="center"/>
          </w:tcPr>
          <w:p w14:paraId="3A9BC540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终端计算机禁止修改MAC、禁止使用任务管理器、禁止使用添加删除程序、禁止进入安全模式、禁止使用注册表</w:t>
            </w:r>
          </w:p>
        </w:tc>
      </w:tr>
      <w:tr w:rsidR="00E07B38" w14:paraId="26A516D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44211C08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53D354C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检测</w:t>
            </w:r>
          </w:p>
        </w:tc>
        <w:tc>
          <w:tcPr>
            <w:tcW w:w="5924" w:type="dxa"/>
            <w:vAlign w:val="center"/>
          </w:tcPr>
          <w:p w14:paraId="58328F02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针对操作系统版本、防火墙是否开启、来宾账户是否开启、屏幕保护是否开启、系统共享是否开启、机器名是否满足标准、机器是否加入域、是否开启</w:t>
            </w:r>
            <w:proofErr w:type="spell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ie</w:t>
            </w:r>
            <w:proofErr w:type="spell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代理、终端计算机是否已注册、安装软件、运行程序、弱口令检测和补丁检测进行合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检测，不合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的客户端会有消息提示，并且可以联动准入设备实现客户端入网管理，提供截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E07B38" w14:paraId="3E693BCB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266B2601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即时通讯管理</w:t>
            </w:r>
          </w:p>
        </w:tc>
        <w:tc>
          <w:tcPr>
            <w:tcW w:w="2200" w:type="dxa"/>
            <w:vAlign w:val="center"/>
          </w:tcPr>
          <w:p w14:paraId="779DC8A8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QQ聊天记录</w:t>
            </w:r>
          </w:p>
        </w:tc>
        <w:tc>
          <w:tcPr>
            <w:tcW w:w="5924" w:type="dxa"/>
            <w:vAlign w:val="center"/>
          </w:tcPr>
          <w:p w14:paraId="7B27BC21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可以详细记录QQ聊天内容和外发文件</w:t>
            </w:r>
          </w:p>
        </w:tc>
      </w:tr>
      <w:tr w:rsidR="00E07B38" w14:paraId="1217301A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627B3A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C2531B8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MSN聊天记录</w:t>
            </w:r>
          </w:p>
        </w:tc>
        <w:tc>
          <w:tcPr>
            <w:tcW w:w="5924" w:type="dxa"/>
            <w:vAlign w:val="center"/>
          </w:tcPr>
          <w:p w14:paraId="59F11DF5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可以详细记录MSN聊天内容和外发文件</w:t>
            </w:r>
          </w:p>
        </w:tc>
      </w:tr>
      <w:tr w:rsidR="00E07B38" w14:paraId="48302CA2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E9CFEBC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7E52900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SKYPE聊天记录</w:t>
            </w:r>
          </w:p>
        </w:tc>
        <w:tc>
          <w:tcPr>
            <w:tcW w:w="5924" w:type="dxa"/>
            <w:vAlign w:val="center"/>
          </w:tcPr>
          <w:p w14:paraId="7D628909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可以详细记录SKYE聊天记录和外发文件</w:t>
            </w:r>
          </w:p>
        </w:tc>
      </w:tr>
      <w:tr w:rsidR="00E07B38" w14:paraId="34449EF7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7B2D212F" w14:textId="77777777" w:rsidR="00E07B38" w:rsidRDefault="00E07B38">
            <w:pPr>
              <w:spacing w:line="360" w:lineRule="auto"/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D5EFC37" w14:textId="77777777" w:rsidR="00E07B38" w:rsidRDefault="005959E3">
            <w:pPr>
              <w:spacing w:line="360" w:lineRule="auto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微信聊天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记录</w:t>
            </w:r>
          </w:p>
        </w:tc>
        <w:tc>
          <w:tcPr>
            <w:tcW w:w="5924" w:type="dxa"/>
            <w:vAlign w:val="center"/>
          </w:tcPr>
          <w:p w14:paraId="0FFE9270" w14:textId="77777777" w:rsidR="00E07B38" w:rsidRDefault="005959E3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可以详细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记录微信电脑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版聊天记录和外发文件</w:t>
            </w:r>
          </w:p>
        </w:tc>
      </w:tr>
      <w:tr w:rsidR="007B6866" w14:paraId="0A1A63CB" w14:textId="77777777">
        <w:trPr>
          <w:trHeight w:val="272"/>
        </w:trPr>
        <w:tc>
          <w:tcPr>
            <w:tcW w:w="1452" w:type="dxa"/>
            <w:vMerge w:val="restart"/>
            <w:vAlign w:val="center"/>
          </w:tcPr>
          <w:p w14:paraId="4793401F" w14:textId="77777777" w:rsidR="007B6866" w:rsidRDefault="007B6866" w:rsidP="007B6866">
            <w:pPr>
              <w:ind w:rightChars="50" w:right="105"/>
              <w:jc w:val="center"/>
              <w:rPr>
                <w:rFonts w:ascii="楷体" w:eastAsia="楷体" w:hAnsi="楷体" w:cs="楷体"/>
                <w:b/>
                <w:sz w:val="24"/>
                <w:szCs w:val="24"/>
              </w:rPr>
            </w:pPr>
          </w:p>
          <w:p w14:paraId="770FCFA8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b/>
                <w:bCs/>
                <w:color w:val="000000"/>
                <w:sz w:val="24"/>
                <w:szCs w:val="24"/>
              </w:rPr>
              <w:t>网络准入控制设备</w:t>
            </w:r>
          </w:p>
        </w:tc>
        <w:tc>
          <w:tcPr>
            <w:tcW w:w="2200" w:type="dxa"/>
            <w:vAlign w:val="center"/>
          </w:tcPr>
          <w:p w14:paraId="349E5D8A" w14:textId="77777777" w:rsidR="007B6866" w:rsidRDefault="007B6866" w:rsidP="007B6866">
            <w:pPr>
              <w:ind w:rightChars="50" w:right="105"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设备性能</w:t>
            </w:r>
          </w:p>
        </w:tc>
        <w:tc>
          <w:tcPr>
            <w:tcW w:w="5924" w:type="dxa"/>
            <w:vAlign w:val="center"/>
          </w:tcPr>
          <w:p w14:paraId="3A773433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1U机架式准入设备，采用嵌入式Linux系统，配备6个千兆网口支持，并发数≥100000；最大吞吐量5Gbps,，支持Bypass功能</w:t>
            </w:r>
          </w:p>
        </w:tc>
      </w:tr>
      <w:tr w:rsidR="007B6866" w14:paraId="46226B73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1731F5D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8870A9A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接入方式</w:t>
            </w:r>
          </w:p>
        </w:tc>
        <w:tc>
          <w:tcPr>
            <w:tcW w:w="5924" w:type="dxa"/>
            <w:vAlign w:val="center"/>
          </w:tcPr>
          <w:p w14:paraId="5FAE8B49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设备支持干路接入、旁路接入、策略路由方式接入。</w:t>
            </w:r>
          </w:p>
        </w:tc>
      </w:tr>
      <w:tr w:rsidR="007B6866" w14:paraId="6F34FFB3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1810540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DB3465C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合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4"/>
                <w:szCs w:val="24"/>
              </w:rPr>
              <w:t>检测</w:t>
            </w:r>
          </w:p>
        </w:tc>
        <w:tc>
          <w:tcPr>
            <w:tcW w:w="5924" w:type="dxa"/>
            <w:vAlign w:val="center"/>
          </w:tcPr>
          <w:p w14:paraId="219F16A8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系统自带默认安全合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检测库：操作系统版本检测，系统防火墙开启检测，来宾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帐户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检查，系统垃圾文件检查，系统共享检测，机器名称检测检测；软件合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包括本地安装软件检测，本地安装软件库的管理，支持软件安装检测的黑白名单管理及检测。不符合规则的终端不能入网。在入网后，计算机使用的过程中，合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检测也及时生效，在这个过程中，当发现终端计算机合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规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检测不合格时，立即阻止终端接入网络，同时在终端计算机上有</w:t>
            </w:r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lastRenderedPageBreak/>
              <w:t>详细的违规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信息弹窗提示</w:t>
            </w:r>
            <w:proofErr w:type="gramEnd"/>
            <w:r>
              <w:rPr>
                <w:rFonts w:ascii="楷体" w:eastAsia="楷体" w:hAnsi="楷体" w:cs="楷体" w:hint="eastAsia"/>
                <w:color w:val="000000"/>
                <w:kern w:val="0"/>
                <w:sz w:val="24"/>
                <w:szCs w:val="24"/>
              </w:rPr>
              <w:t>，并可以对于当前终端的违规情况进行评分；在系统的管理界面中也有该违规信息的详细展示。</w:t>
            </w:r>
          </w:p>
        </w:tc>
      </w:tr>
      <w:tr w:rsidR="007B6866" w14:paraId="57DF5F2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F42599B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F747896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接入服务器控制</w:t>
            </w:r>
          </w:p>
        </w:tc>
        <w:tc>
          <w:tcPr>
            <w:tcW w:w="5924" w:type="dxa"/>
            <w:vAlign w:val="center"/>
          </w:tcPr>
          <w:p w14:paraId="0242CDD7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针对单位内部服务器上的办公系统访问进行控制，没安装客户端的计算机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不能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访问该办公系统，可以提供WEB认证页面，输入用户名、密码，可以进行临时认证。</w:t>
            </w:r>
          </w:p>
        </w:tc>
      </w:tr>
      <w:tr w:rsidR="007B6866" w14:paraId="7581C935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F53831E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1D9D5BD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802.1X准入控制</w:t>
            </w:r>
          </w:p>
        </w:tc>
        <w:tc>
          <w:tcPr>
            <w:tcW w:w="5924" w:type="dxa"/>
            <w:vAlign w:val="center"/>
          </w:tcPr>
          <w:p w14:paraId="0CE98436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支持802.1X协议，实现认证过的客户端才能接入交换机。终端使用者，可以进行登录与注销操作。支持与GUEST-VLAN联动，未登录的客户端，自动加入GUEST-VLAN，只有登录成功的客户端，才能加入网络。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7B6866" w14:paraId="5F3BF5F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F10DBEF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4D22609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Radius认证服务器</w:t>
            </w:r>
          </w:p>
        </w:tc>
        <w:tc>
          <w:tcPr>
            <w:tcW w:w="5924" w:type="dxa"/>
            <w:vAlign w:val="center"/>
          </w:tcPr>
          <w:p w14:paraId="5D09E250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软件自带自主研发的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radius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服务器实现用户认证，不接受调用第三方的认证服务器。</w:t>
            </w:r>
          </w:p>
        </w:tc>
      </w:tr>
      <w:tr w:rsidR="007B6866" w14:paraId="794A2160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A5916CC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66CC5DCF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网络设备管理</w:t>
            </w:r>
          </w:p>
        </w:tc>
        <w:tc>
          <w:tcPr>
            <w:tcW w:w="5924" w:type="dxa"/>
            <w:vAlign w:val="center"/>
          </w:tcPr>
          <w:p w14:paraId="4937B5E6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可以通过SNMP协议对于网络终端接入交换机的情况进行展示和管理；系统可以展示每个交换上设备的面板，以不同颜色标注交换机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是否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连接终端，可以展示交换机每个端口连接的终端设备的IP地址。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7B6866" w14:paraId="74890BBC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2BEF6480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9EF4976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设备指纹管理</w:t>
            </w:r>
          </w:p>
        </w:tc>
        <w:tc>
          <w:tcPr>
            <w:tcW w:w="5924" w:type="dxa"/>
            <w:vAlign w:val="center"/>
          </w:tcPr>
          <w:p w14:paraId="0BE1E7DF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系统可以管理设备指纹信息，通过指纹信息，系统可以展示终端设备接入的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类型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。</w:t>
            </w:r>
          </w:p>
        </w:tc>
      </w:tr>
      <w:tr w:rsidR="007B6866" w14:paraId="53FF95F8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48940E34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2F1B1BC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网络资产搜集</w:t>
            </w:r>
          </w:p>
        </w:tc>
        <w:tc>
          <w:tcPr>
            <w:tcW w:w="5924" w:type="dxa"/>
            <w:vAlign w:val="center"/>
          </w:tcPr>
          <w:p w14:paraId="3D3C7920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可以对于整个网络进行扫描，识别并发现网络中的设备资产信息。可以对于终端计算机进行识别，包括WINDOWS操作系统和LINUX操作系统的计算机，可以对于交换机等网络节点设备进行识别，可以对于打印机等亚终端设备进行识别，可以对于安卓、苹果等移动设备进行识别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7B6866" w14:paraId="2FD4D0B6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F2920AA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37D6DDDE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★</w:t>
            </w:r>
            <w:proofErr w:type="spell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Wifi</w:t>
            </w:r>
            <w:proofErr w:type="spellEnd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白名单</w:t>
            </w:r>
          </w:p>
        </w:tc>
        <w:tc>
          <w:tcPr>
            <w:tcW w:w="5924" w:type="dxa"/>
            <w:vAlign w:val="center"/>
          </w:tcPr>
          <w:p w14:paraId="490A6BC2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只允许终端设备连接单位内部</w:t>
            </w:r>
            <w:proofErr w:type="spellStart"/>
            <w:r>
              <w:rPr>
                <w:rFonts w:ascii="楷体" w:eastAsia="楷体" w:hAnsi="楷体" w:cs="楷体" w:hint="eastAsia"/>
                <w:sz w:val="24"/>
                <w:szCs w:val="24"/>
              </w:rPr>
              <w:t>wifi</w:t>
            </w:r>
            <w:proofErr w:type="spellEnd"/>
            <w:r>
              <w:rPr>
                <w:rFonts w:ascii="楷体" w:eastAsia="楷体" w:hAnsi="楷体" w:cs="楷体" w:hint="eastAsia"/>
                <w:sz w:val="24"/>
                <w:szCs w:val="24"/>
              </w:rPr>
              <w:t>的SSID，具备SSID方冒充功能。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提供截</w:t>
            </w:r>
            <w:proofErr w:type="gramStart"/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图证明</w:t>
            </w:r>
            <w:proofErr w:type="gramEnd"/>
          </w:p>
        </w:tc>
      </w:tr>
      <w:tr w:rsidR="007B6866" w14:paraId="52B87565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1257AACA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483FC499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访客入网</w:t>
            </w:r>
          </w:p>
        </w:tc>
        <w:tc>
          <w:tcPr>
            <w:tcW w:w="5924" w:type="dxa"/>
            <w:vAlign w:val="center"/>
          </w:tcPr>
          <w:p w14:paraId="51660AC8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对于访客入网，用户打开浏览器会自动跳到认证页面，入网者输入姓名，单位，电话及受访者姓名，部门，电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lastRenderedPageBreak/>
              <w:t>话，计划入网时长，点击申请按钮提交入网审计，管理员可以在后台管理界面对于此次入网进行审批。</w:t>
            </w:r>
          </w:p>
        </w:tc>
      </w:tr>
      <w:tr w:rsidR="007B6866" w14:paraId="66B49BC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097C7C43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7B7BE48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USBKEY入网</w:t>
            </w:r>
          </w:p>
        </w:tc>
        <w:tc>
          <w:tcPr>
            <w:tcW w:w="5924" w:type="dxa"/>
            <w:vAlign w:val="center"/>
          </w:tcPr>
          <w:p w14:paraId="2F0B7C84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未入网用户可以插入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USBKEY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后入网，所有入网信息系统中有记录。</w:t>
            </w:r>
          </w:p>
        </w:tc>
      </w:tr>
      <w:tr w:rsidR="007B6866" w14:paraId="1BD8F5DF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39CA3575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D719A81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入网认证</w:t>
            </w:r>
          </w:p>
        </w:tc>
        <w:tc>
          <w:tcPr>
            <w:tcW w:w="5924" w:type="dxa"/>
            <w:vAlign w:val="center"/>
          </w:tcPr>
          <w:p w14:paraId="2A4107E7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未认证的入网用户，打开浏览器会自动跳转到认证页面。管理员可以设置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用户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下载安装客户端入网或者通过PORTAL认证入网。</w:t>
            </w:r>
          </w:p>
        </w:tc>
      </w:tr>
      <w:tr w:rsidR="007B6866" w14:paraId="21CDC97C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D5D3464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2BAFCC00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手机短信入网</w:t>
            </w:r>
          </w:p>
        </w:tc>
        <w:tc>
          <w:tcPr>
            <w:tcW w:w="5924" w:type="dxa"/>
            <w:vAlign w:val="center"/>
          </w:tcPr>
          <w:p w14:paraId="1231F697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管理者可以设置只允许内部手机登陆功能，先将单位内部的手机号码录入到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系统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中，当终端用户登录时，输入已经在系统内部的手机号码，可以获取验证码，输入正确的验证码后，即可入网。管理员也可以设置开放手机号码功能，访客输入手机号码，点击获取随机码，输入随机码就可以入网。</w:t>
            </w:r>
          </w:p>
        </w:tc>
      </w:tr>
      <w:tr w:rsidR="007B6866" w14:paraId="694CCDDA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EB77096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E6722D5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用户名/密码入网</w:t>
            </w:r>
          </w:p>
        </w:tc>
        <w:tc>
          <w:tcPr>
            <w:tcW w:w="5924" w:type="dxa"/>
            <w:vAlign w:val="center"/>
          </w:tcPr>
          <w:p w14:paraId="25AFEE11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管理者可以添加或者导入用户名、密码，终端使用者输入正确的用户名、密码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即可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入网。</w:t>
            </w:r>
          </w:p>
        </w:tc>
      </w:tr>
      <w:tr w:rsidR="007B6866" w14:paraId="025A893A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42820F91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129C12AF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AD域账号入网</w:t>
            </w:r>
          </w:p>
        </w:tc>
        <w:tc>
          <w:tcPr>
            <w:tcW w:w="5924" w:type="dxa"/>
            <w:vAlign w:val="center"/>
          </w:tcPr>
          <w:p w14:paraId="0885715C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管理者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设置好域服务器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的IP、端口、域名等信息后，终端用户可以输入域用户名、密码，准入</w:t>
            </w:r>
            <w:proofErr w:type="gramStart"/>
            <w:r>
              <w:rPr>
                <w:rFonts w:ascii="楷体" w:eastAsia="楷体" w:hAnsi="楷体" w:cs="楷体" w:hint="eastAsia"/>
                <w:sz w:val="24"/>
                <w:szCs w:val="24"/>
              </w:rPr>
              <w:t>设备与域服务器</w:t>
            </w:r>
            <w:proofErr w:type="gramEnd"/>
            <w:r>
              <w:rPr>
                <w:rFonts w:ascii="楷体" w:eastAsia="楷体" w:hAnsi="楷体" w:cs="楷体" w:hint="eastAsia"/>
                <w:sz w:val="24"/>
                <w:szCs w:val="24"/>
              </w:rPr>
              <w:t>联动，认证输入的用户名、密码，认证成功即可入网。</w:t>
            </w:r>
          </w:p>
        </w:tc>
      </w:tr>
      <w:tr w:rsidR="007B6866" w14:paraId="01455374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64F2F63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6D9E773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指纹仪认证</w:t>
            </w:r>
          </w:p>
        </w:tc>
        <w:tc>
          <w:tcPr>
            <w:tcW w:w="5924" w:type="dxa"/>
            <w:vAlign w:val="center"/>
          </w:tcPr>
          <w:p w14:paraId="7090E245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终端用户可以通过输入</w:t>
            </w: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指纹</w:t>
            </w:r>
            <w:r>
              <w:rPr>
                <w:rFonts w:ascii="楷体" w:eastAsia="楷体" w:hAnsi="楷体" w:cs="楷体" w:hint="eastAsia"/>
                <w:sz w:val="24"/>
                <w:szCs w:val="24"/>
              </w:rPr>
              <w:t>进行入网认证。</w:t>
            </w:r>
          </w:p>
        </w:tc>
      </w:tr>
      <w:tr w:rsidR="007B6866" w14:paraId="14ADD297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5B9F2949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03FFAC71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入网信息查询</w:t>
            </w:r>
          </w:p>
        </w:tc>
        <w:tc>
          <w:tcPr>
            <w:tcW w:w="5924" w:type="dxa"/>
            <w:vAlign w:val="center"/>
          </w:tcPr>
          <w:p w14:paraId="02871E9B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管理员可以查询所有入网用户的信息，包括：姓名、部门、入网时间、入网认证方式（用户名/密码、</w:t>
            </w:r>
            <w:proofErr w:type="spellStart"/>
            <w:r>
              <w:rPr>
                <w:rFonts w:ascii="楷体" w:eastAsia="楷体" w:hAnsi="楷体" w:cs="楷体" w:hint="eastAsia"/>
                <w:sz w:val="24"/>
                <w:szCs w:val="24"/>
              </w:rPr>
              <w:t>UKey</w:t>
            </w:r>
            <w:proofErr w:type="spellEnd"/>
            <w:r>
              <w:rPr>
                <w:rFonts w:ascii="楷体" w:eastAsia="楷体" w:hAnsi="楷体" w:cs="楷体" w:hint="eastAsia"/>
                <w:sz w:val="24"/>
                <w:szCs w:val="24"/>
              </w:rPr>
              <w:t>认证，手机短信认证，指纹仪认证）等信息。</w:t>
            </w:r>
          </w:p>
        </w:tc>
      </w:tr>
      <w:tr w:rsidR="007B6866" w14:paraId="7C779B66" w14:textId="77777777">
        <w:trPr>
          <w:trHeight w:val="272"/>
        </w:trPr>
        <w:tc>
          <w:tcPr>
            <w:tcW w:w="1452" w:type="dxa"/>
            <w:vMerge/>
            <w:vAlign w:val="center"/>
          </w:tcPr>
          <w:p w14:paraId="6B7499C3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b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vAlign w:val="center"/>
          </w:tcPr>
          <w:p w14:paraId="733BB371" w14:textId="77777777" w:rsidR="007B6866" w:rsidRDefault="007B6866" w:rsidP="007B6866">
            <w:pPr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color w:val="000000"/>
                <w:sz w:val="24"/>
                <w:szCs w:val="24"/>
              </w:rPr>
              <w:t>审批信息查询</w:t>
            </w:r>
          </w:p>
        </w:tc>
        <w:tc>
          <w:tcPr>
            <w:tcW w:w="5924" w:type="dxa"/>
            <w:vAlign w:val="center"/>
          </w:tcPr>
          <w:p w14:paraId="545FDB94" w14:textId="77777777" w:rsidR="007B6866" w:rsidRDefault="007B6866" w:rsidP="007B6866">
            <w:pPr>
              <w:spacing w:line="360" w:lineRule="auto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</w:rPr>
              <w:t>管理员可以查询所有访客申请入网信息以及审批信息。包括：入网者姓名、单位、电话，受访者姓名、部门、电话，审批者信息等。</w:t>
            </w:r>
          </w:p>
        </w:tc>
      </w:tr>
    </w:tbl>
    <w:p w14:paraId="139181B5" w14:textId="77777777" w:rsidR="00E07B38" w:rsidRDefault="00E07B38"/>
    <w:sectPr w:rsidR="00E07B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D575" w14:textId="77777777" w:rsidR="00C10114" w:rsidRDefault="00C10114" w:rsidP="007B6866">
      <w:r>
        <w:separator/>
      </w:r>
    </w:p>
  </w:endnote>
  <w:endnote w:type="continuationSeparator" w:id="0">
    <w:p w14:paraId="3FA0997C" w14:textId="77777777" w:rsidR="00C10114" w:rsidRDefault="00C10114" w:rsidP="007B6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9FE05" w14:textId="77777777" w:rsidR="00C10114" w:rsidRDefault="00C10114" w:rsidP="007B6866">
      <w:r>
        <w:separator/>
      </w:r>
    </w:p>
  </w:footnote>
  <w:footnote w:type="continuationSeparator" w:id="0">
    <w:p w14:paraId="01476C64" w14:textId="77777777" w:rsidR="00C10114" w:rsidRDefault="00C10114" w:rsidP="007B6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A72"/>
    <w:rsid w:val="001F203B"/>
    <w:rsid w:val="0039489B"/>
    <w:rsid w:val="005959E3"/>
    <w:rsid w:val="00596950"/>
    <w:rsid w:val="00651A33"/>
    <w:rsid w:val="00773F77"/>
    <w:rsid w:val="007B4E86"/>
    <w:rsid w:val="007B6866"/>
    <w:rsid w:val="00901EB1"/>
    <w:rsid w:val="00BD6B85"/>
    <w:rsid w:val="00C10114"/>
    <w:rsid w:val="00DE5620"/>
    <w:rsid w:val="00DE7A72"/>
    <w:rsid w:val="00E07B38"/>
    <w:rsid w:val="00EF2DBD"/>
    <w:rsid w:val="0470098B"/>
    <w:rsid w:val="048C6284"/>
    <w:rsid w:val="194C2A5B"/>
    <w:rsid w:val="24A430EA"/>
    <w:rsid w:val="332F5AFA"/>
    <w:rsid w:val="42092712"/>
    <w:rsid w:val="4C7E0996"/>
    <w:rsid w:val="5941296F"/>
    <w:rsid w:val="5CD1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51D68"/>
  <w15:docId w15:val="{23051A56-9D06-47E3-A156-0D0190EEC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68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6866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68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6866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936</Words>
  <Characters>5339</Characters>
  <Application>Microsoft Office Word</Application>
  <DocSecurity>0</DocSecurity>
  <Lines>44</Lines>
  <Paragraphs>12</Paragraphs>
  <ScaleCrop>false</ScaleCrop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清红</dc:creator>
  <cp:lastModifiedBy>徐 巍</cp:lastModifiedBy>
  <cp:revision>6</cp:revision>
  <dcterms:created xsi:type="dcterms:W3CDTF">2018-12-06T03:55:00Z</dcterms:created>
  <dcterms:modified xsi:type="dcterms:W3CDTF">2021-07-25T03:15:00Z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